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Rick Collier, AICP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Richard (Rick) Collier, Jr. is a professional planner having practiced in private consulting for over 25 years in a national firm and his own company in the Philadelphia region.  He is an AICP member and is licensed as a Professional Planner (P.P.) in New Jersey.  For more than 12 years, Rick has served as a Council member and Treasurer for the PPA-Southeast Chapter.  He also serves on the PennDesign Alumni Association Board (Treasurer), and the Wissahickon Valley Watershed Association Board (Chair).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